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56" w:rsidRDefault="00D62356" w:rsidP="00D62356">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D62356" w:rsidRDefault="00D62356" w:rsidP="00D62356">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D62356" w:rsidRDefault="00D62356" w:rsidP="00D62356">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D62356" w:rsidRDefault="00D62356" w:rsidP="00D62356">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D62356" w:rsidRDefault="00D62356" w:rsidP="00D62356">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D62356" w:rsidRDefault="00D62356" w:rsidP="00D6235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D62356" w:rsidRDefault="00D62356" w:rsidP="00D62356">
      <w:pPr>
        <w:widowControl w:val="0"/>
        <w:autoSpaceDE w:val="0"/>
        <w:autoSpaceDN w:val="0"/>
        <w:adjustRightInd w:val="0"/>
        <w:rPr>
          <w:rFonts w:ascii="Arial" w:hAnsi="Arial" w:cs="Arial"/>
          <w:b/>
          <w:bCs/>
        </w:rPr>
      </w:pPr>
      <w:r>
        <w:rPr>
          <w:rFonts w:ascii="Arial" w:hAnsi="Arial" w:cs="Arial"/>
          <w:b/>
          <w:bCs/>
        </w:rPr>
        <w:t>ZONING BOARD OF APPEALS                                          Fax:  (845) 564-7802</w:t>
      </w:r>
    </w:p>
    <w:p w:rsidR="00D62356" w:rsidRDefault="00D62356" w:rsidP="00D62356">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D62356" w:rsidRDefault="00D62356" w:rsidP="00D62356">
      <w:pPr>
        <w:widowControl w:val="0"/>
        <w:autoSpaceDE w:val="0"/>
        <w:autoSpaceDN w:val="0"/>
        <w:adjustRightInd w:val="0"/>
        <w:rPr>
          <w:rFonts w:ascii="Arial" w:hAnsi="Arial" w:cs="Arial"/>
          <w:b/>
          <w:bCs/>
        </w:rPr>
      </w:pPr>
    </w:p>
    <w:p w:rsidR="00D62356" w:rsidRDefault="00D62356" w:rsidP="00D62356">
      <w:pPr>
        <w:widowControl w:val="0"/>
        <w:autoSpaceDE w:val="0"/>
        <w:autoSpaceDN w:val="0"/>
        <w:adjustRightInd w:val="0"/>
        <w:jc w:val="center"/>
        <w:rPr>
          <w:rFonts w:ascii="Arial" w:hAnsi="Arial" w:cs="Arial"/>
          <w:b/>
          <w:bCs/>
        </w:rPr>
      </w:pPr>
      <w:r>
        <w:rPr>
          <w:rFonts w:ascii="Arial" w:hAnsi="Arial" w:cs="Arial"/>
          <w:b/>
          <w:bCs/>
        </w:rPr>
        <w:t>AGENDA</w:t>
      </w:r>
    </w:p>
    <w:p w:rsidR="00D62356" w:rsidRDefault="00D62356" w:rsidP="00D62356">
      <w:pPr>
        <w:tabs>
          <w:tab w:val="left" w:pos="8460"/>
        </w:tabs>
        <w:jc w:val="center"/>
        <w:rPr>
          <w:rFonts w:ascii="Arial" w:hAnsi="Arial" w:cs="Arial"/>
          <w:b/>
          <w:bCs/>
          <w:u w:val="single"/>
        </w:rPr>
      </w:pPr>
      <w:r>
        <w:rPr>
          <w:rFonts w:ascii="Arial" w:hAnsi="Arial" w:cs="Arial"/>
          <w:b/>
          <w:bCs/>
        </w:rPr>
        <w:t>THURSDAY, OCTOBER 27, 2016</w:t>
      </w:r>
    </w:p>
    <w:p w:rsidR="00D62356" w:rsidRDefault="00D62356" w:rsidP="00D62356">
      <w:pPr>
        <w:widowControl w:val="0"/>
        <w:autoSpaceDE w:val="0"/>
        <w:autoSpaceDN w:val="0"/>
        <w:adjustRightInd w:val="0"/>
        <w:jc w:val="center"/>
        <w:rPr>
          <w:rFonts w:ascii="Arial" w:hAnsi="Arial" w:cs="Arial"/>
          <w:b/>
          <w:bCs/>
        </w:rPr>
      </w:pPr>
    </w:p>
    <w:p w:rsidR="00D62356" w:rsidRDefault="00D62356" w:rsidP="00D62356">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D62356" w:rsidRDefault="00D62356" w:rsidP="00D62356">
      <w:pPr>
        <w:rPr>
          <w:b/>
          <w:bCs/>
          <w:u w:val="single"/>
        </w:rPr>
      </w:pPr>
    </w:p>
    <w:p w:rsidR="00D62356" w:rsidRDefault="00D62356" w:rsidP="00D62356">
      <w:pPr>
        <w:rPr>
          <w:b/>
          <w:bCs/>
          <w:u w:val="single"/>
        </w:rPr>
      </w:pPr>
      <w:r>
        <w:rPr>
          <w:b/>
          <w:bCs/>
          <w:u w:val="single"/>
        </w:rPr>
        <w:t>APPLICANTS:</w:t>
      </w:r>
      <w:r>
        <w:t xml:space="preserve">                                                           </w:t>
      </w:r>
      <w:r>
        <w:rPr>
          <w:b/>
          <w:bCs/>
          <w:u w:val="single"/>
        </w:rPr>
        <w:t>LOCATIONS:</w:t>
      </w:r>
    </w:p>
    <w:p w:rsidR="002A073E" w:rsidRDefault="002A073E" w:rsidP="00D62356">
      <w:pPr>
        <w:rPr>
          <w:b/>
          <w:bCs/>
          <w:u w:val="single"/>
        </w:rPr>
      </w:pPr>
    </w:p>
    <w:p w:rsidR="002A073E" w:rsidRDefault="002A073E" w:rsidP="00D62356">
      <w:pPr>
        <w:rPr>
          <w:bCs/>
        </w:rPr>
      </w:pPr>
      <w:r w:rsidRPr="002A073E">
        <w:rPr>
          <w:bCs/>
        </w:rPr>
        <w:t>ROUTE 17K PREMIUM GAS INC</w:t>
      </w:r>
      <w:r>
        <w:rPr>
          <w:bCs/>
        </w:rPr>
        <w:t>.</w:t>
      </w:r>
      <w:r>
        <w:rPr>
          <w:bCs/>
        </w:rPr>
        <w:tab/>
      </w:r>
      <w:r>
        <w:rPr>
          <w:bCs/>
        </w:rPr>
        <w:tab/>
      </w:r>
      <w:r>
        <w:rPr>
          <w:bCs/>
        </w:rPr>
        <w:tab/>
        <w:t>91 ROUTE 17K, NBGH</w:t>
      </w:r>
    </w:p>
    <w:p w:rsidR="002A073E" w:rsidRDefault="002A073E" w:rsidP="00D62356">
      <w:pPr>
        <w:rPr>
          <w:bCs/>
        </w:rPr>
      </w:pPr>
      <w:r>
        <w:rPr>
          <w:bCs/>
        </w:rPr>
        <w:tab/>
      </w:r>
      <w:r>
        <w:rPr>
          <w:bCs/>
        </w:rPr>
        <w:tab/>
      </w:r>
      <w:r>
        <w:rPr>
          <w:bCs/>
        </w:rPr>
        <w:tab/>
      </w:r>
      <w:r>
        <w:rPr>
          <w:bCs/>
        </w:rPr>
        <w:tab/>
      </w:r>
      <w:r>
        <w:rPr>
          <w:bCs/>
        </w:rPr>
        <w:tab/>
      </w:r>
      <w:r>
        <w:rPr>
          <w:bCs/>
        </w:rPr>
        <w:tab/>
      </w:r>
      <w:r>
        <w:rPr>
          <w:bCs/>
        </w:rPr>
        <w:tab/>
        <w:t>(95-1-34) I/B ZONE</w:t>
      </w:r>
    </w:p>
    <w:p w:rsidR="002A073E" w:rsidRDefault="002A073E" w:rsidP="00D62356">
      <w:pPr>
        <w:rPr>
          <w:bCs/>
        </w:rPr>
      </w:pPr>
    </w:p>
    <w:p w:rsidR="002A073E" w:rsidRDefault="002A073E" w:rsidP="00D62356">
      <w:pPr>
        <w:rPr>
          <w:bCs/>
        </w:rPr>
      </w:pPr>
      <w:r>
        <w:rPr>
          <w:bCs/>
        </w:rPr>
        <w:t>VARIANCE (S):</w:t>
      </w:r>
    </w:p>
    <w:p w:rsidR="002A073E" w:rsidRDefault="002A073E" w:rsidP="00D62356">
      <w:pPr>
        <w:rPr>
          <w:bCs/>
        </w:rPr>
      </w:pPr>
      <w:r>
        <w:rPr>
          <w:bCs/>
        </w:rPr>
        <w:t>AREA VARIANCES FOR THE MAXIMUM AMOUNT OF SQUARE FOOTAGE OF SIGNAGE ALLOWED, MORE THAN ONE FREE-STANDING SIGN PER LOT AND SIGNS MAY NOT BE CLOSER THAN 15 FEET TO A STREET LINE (MOBIL SIGN AND GAS PRICING SIGN) TO RE-INSTALL NON-CONFORMING SIGNS FOR A NEW MOBIL GAS STATION.</w:t>
      </w:r>
    </w:p>
    <w:p w:rsidR="002A073E" w:rsidRDefault="002A073E" w:rsidP="00D62356">
      <w:pPr>
        <w:rPr>
          <w:bCs/>
        </w:rPr>
      </w:pPr>
      <w:r>
        <w:rPr>
          <w:bCs/>
        </w:rPr>
        <w:t>______________________________________________________________________________</w:t>
      </w:r>
    </w:p>
    <w:p w:rsidR="00BA45D1" w:rsidRDefault="00BA45D1" w:rsidP="00D62356">
      <w:pPr>
        <w:rPr>
          <w:bCs/>
        </w:rPr>
      </w:pPr>
    </w:p>
    <w:p w:rsidR="00BA45D1" w:rsidRDefault="00492425" w:rsidP="00D62356">
      <w:pPr>
        <w:rPr>
          <w:bCs/>
        </w:rPr>
      </w:pPr>
      <w:r>
        <w:rPr>
          <w:bCs/>
        </w:rPr>
        <w:t xml:space="preserve">DONALD &amp; JUNE RUDIE </w:t>
      </w:r>
      <w:r>
        <w:rPr>
          <w:bCs/>
        </w:rPr>
        <w:tab/>
      </w:r>
      <w:r>
        <w:rPr>
          <w:bCs/>
        </w:rPr>
        <w:tab/>
      </w:r>
      <w:r>
        <w:rPr>
          <w:bCs/>
        </w:rPr>
        <w:tab/>
      </w:r>
      <w:r>
        <w:rPr>
          <w:bCs/>
        </w:rPr>
        <w:tab/>
        <w:t>411 LAKESIDE ROAD, NBGH</w:t>
      </w:r>
    </w:p>
    <w:p w:rsidR="00492425" w:rsidRDefault="00492425" w:rsidP="00D62356">
      <w:pPr>
        <w:rPr>
          <w:bCs/>
        </w:rPr>
      </w:pPr>
      <w:r>
        <w:rPr>
          <w:bCs/>
        </w:rPr>
        <w:tab/>
      </w:r>
      <w:r>
        <w:rPr>
          <w:bCs/>
        </w:rPr>
        <w:tab/>
      </w:r>
      <w:r>
        <w:rPr>
          <w:bCs/>
        </w:rPr>
        <w:tab/>
      </w:r>
      <w:r>
        <w:rPr>
          <w:bCs/>
        </w:rPr>
        <w:tab/>
      </w:r>
      <w:r>
        <w:rPr>
          <w:bCs/>
        </w:rPr>
        <w:tab/>
      </w:r>
      <w:r>
        <w:rPr>
          <w:bCs/>
        </w:rPr>
        <w:tab/>
      </w:r>
      <w:r>
        <w:rPr>
          <w:bCs/>
        </w:rPr>
        <w:tab/>
        <w:t>(28-1-15) R-1 ZONE</w:t>
      </w:r>
    </w:p>
    <w:p w:rsidR="00492425" w:rsidRDefault="00492425" w:rsidP="00D62356">
      <w:pPr>
        <w:rPr>
          <w:bCs/>
        </w:rPr>
      </w:pPr>
    </w:p>
    <w:p w:rsidR="00492425" w:rsidRDefault="00492425" w:rsidP="00D62356">
      <w:pPr>
        <w:rPr>
          <w:bCs/>
        </w:rPr>
      </w:pPr>
      <w:r>
        <w:rPr>
          <w:bCs/>
        </w:rPr>
        <w:t>VARIANCE (S):</w:t>
      </w:r>
    </w:p>
    <w:p w:rsidR="00492425" w:rsidRDefault="00492425" w:rsidP="00D62356">
      <w:pPr>
        <w:rPr>
          <w:bCs/>
        </w:rPr>
      </w:pPr>
      <w:r>
        <w:rPr>
          <w:bCs/>
        </w:rPr>
        <w:t>AREA VARIANCES FOR THE MINIMUM SIDE YARD SETBACK AND THE MINIMUM HABITABLE FLOOR AREA FOR AN EXISTING DWELLING FOR A LOT LINE CHANGE APPLICATION BEFORE THE PLANNING BOARD.</w:t>
      </w:r>
    </w:p>
    <w:p w:rsidR="00492425" w:rsidRDefault="00492425" w:rsidP="00D62356">
      <w:pPr>
        <w:rPr>
          <w:bCs/>
        </w:rPr>
      </w:pPr>
      <w:r>
        <w:rPr>
          <w:bCs/>
        </w:rPr>
        <w:t>______________________________________________________________________________</w:t>
      </w:r>
    </w:p>
    <w:p w:rsidR="000F1845" w:rsidRDefault="000F1845" w:rsidP="00D62356">
      <w:pPr>
        <w:rPr>
          <w:bCs/>
        </w:rPr>
      </w:pPr>
    </w:p>
    <w:p w:rsidR="00492425" w:rsidRDefault="00492425" w:rsidP="00D62356">
      <w:pPr>
        <w:rPr>
          <w:bCs/>
        </w:rPr>
      </w:pPr>
      <w:r>
        <w:rPr>
          <w:bCs/>
        </w:rPr>
        <w:t>BILLIE JUNE RUDIE &amp; MILDRED ALBERT</w:t>
      </w:r>
      <w:r>
        <w:rPr>
          <w:bCs/>
        </w:rPr>
        <w:tab/>
        <w:t>417 LAKESIDE ROAD, NBGH</w:t>
      </w:r>
    </w:p>
    <w:p w:rsidR="00492425" w:rsidRDefault="00492425" w:rsidP="00D62356">
      <w:pPr>
        <w:rPr>
          <w:bCs/>
        </w:rPr>
      </w:pPr>
      <w:r>
        <w:rPr>
          <w:bCs/>
        </w:rPr>
        <w:tab/>
      </w:r>
      <w:r>
        <w:rPr>
          <w:bCs/>
        </w:rPr>
        <w:tab/>
      </w:r>
      <w:r>
        <w:rPr>
          <w:bCs/>
        </w:rPr>
        <w:tab/>
      </w:r>
      <w:r>
        <w:rPr>
          <w:bCs/>
        </w:rPr>
        <w:tab/>
      </w:r>
      <w:r>
        <w:rPr>
          <w:bCs/>
        </w:rPr>
        <w:tab/>
      </w:r>
      <w:r>
        <w:rPr>
          <w:bCs/>
        </w:rPr>
        <w:tab/>
      </w:r>
      <w:r>
        <w:rPr>
          <w:bCs/>
        </w:rPr>
        <w:tab/>
        <w:t>(28-1-36 AKA 28-1-14.11) R-1 ZONE</w:t>
      </w:r>
    </w:p>
    <w:p w:rsidR="00492425" w:rsidRDefault="00492425" w:rsidP="00D62356">
      <w:pPr>
        <w:rPr>
          <w:bCs/>
        </w:rPr>
      </w:pPr>
    </w:p>
    <w:p w:rsidR="00492425" w:rsidRDefault="00492425" w:rsidP="00D62356">
      <w:pPr>
        <w:rPr>
          <w:bCs/>
        </w:rPr>
      </w:pPr>
      <w:r>
        <w:rPr>
          <w:bCs/>
        </w:rPr>
        <w:t>VARIANCE (S):</w:t>
      </w:r>
    </w:p>
    <w:p w:rsidR="000F1845" w:rsidRDefault="00492425" w:rsidP="00D62356">
      <w:pPr>
        <w:rPr>
          <w:bCs/>
        </w:rPr>
      </w:pPr>
      <w:r>
        <w:rPr>
          <w:bCs/>
        </w:rPr>
        <w:t>AREA VARIANCES FOR THE FRONT YARD SETBACK AND THE MINIMUM ALLOWED HABITABLE FLO</w:t>
      </w:r>
      <w:r w:rsidR="000F1845">
        <w:rPr>
          <w:bCs/>
        </w:rPr>
        <w:t>O</w:t>
      </w:r>
      <w:r>
        <w:rPr>
          <w:bCs/>
        </w:rPr>
        <w:t xml:space="preserve">R AREA FOR AN EXISTING DWELLING FOR A </w:t>
      </w:r>
    </w:p>
    <w:p w:rsidR="000F1845" w:rsidRPr="000F1845" w:rsidRDefault="00492425" w:rsidP="00D62356">
      <w:pPr>
        <w:rPr>
          <w:bCs/>
          <w:u w:val="single"/>
        </w:rPr>
      </w:pPr>
      <w:proofErr w:type="gramStart"/>
      <w:r w:rsidRPr="000F1845">
        <w:rPr>
          <w:bCs/>
          <w:u w:val="single"/>
        </w:rPr>
        <w:t>LOT LINE CHANGE APPLICATION BEFORE THE PLANNING BOARD</w:t>
      </w:r>
      <w:r w:rsidR="000F1845" w:rsidRPr="000F1845">
        <w:rPr>
          <w:bCs/>
          <w:u w:val="single"/>
        </w:rPr>
        <w:t xml:space="preserve">               .</w:t>
      </w:r>
      <w:proofErr w:type="gramEnd"/>
      <w:r w:rsidRPr="000F1845">
        <w:rPr>
          <w:bCs/>
          <w:u w:val="single"/>
        </w:rPr>
        <w:t xml:space="preserve">    </w:t>
      </w:r>
    </w:p>
    <w:p w:rsidR="000F1845" w:rsidRDefault="000F1845" w:rsidP="00D62356">
      <w:pPr>
        <w:rPr>
          <w:bCs/>
        </w:rPr>
      </w:pPr>
    </w:p>
    <w:p w:rsidR="000F1845" w:rsidRDefault="000F1845" w:rsidP="00D62356">
      <w:pPr>
        <w:rPr>
          <w:bCs/>
        </w:rPr>
      </w:pPr>
    </w:p>
    <w:p w:rsidR="000F1845" w:rsidRDefault="000F1845" w:rsidP="00D62356">
      <w:pPr>
        <w:rPr>
          <w:bCs/>
        </w:rPr>
      </w:pPr>
      <w:r>
        <w:rPr>
          <w:bCs/>
        </w:rPr>
        <w:t>JMDH REAL ESTATE OF NEWBU</w:t>
      </w:r>
      <w:bookmarkStart w:id="0" w:name="_GoBack"/>
      <w:bookmarkEnd w:id="0"/>
      <w:r>
        <w:rPr>
          <w:bCs/>
        </w:rPr>
        <w:t xml:space="preserve">RGH, LLC. </w:t>
      </w:r>
      <w:r>
        <w:rPr>
          <w:bCs/>
        </w:rPr>
        <w:tab/>
      </w:r>
      <w:r>
        <w:rPr>
          <w:bCs/>
        </w:rPr>
        <w:tab/>
        <w:t>1281 ROUTE 300, NBGH</w:t>
      </w:r>
    </w:p>
    <w:p w:rsidR="000F1845" w:rsidRDefault="000F1845" w:rsidP="00D62356">
      <w:pPr>
        <w:rPr>
          <w:bCs/>
        </w:rPr>
      </w:pPr>
      <w:r>
        <w:rPr>
          <w:bCs/>
        </w:rPr>
        <w:t xml:space="preserve">    (RESTAURANT DEPOT) </w:t>
      </w:r>
      <w:r>
        <w:rPr>
          <w:bCs/>
        </w:rPr>
        <w:tab/>
      </w:r>
      <w:r>
        <w:rPr>
          <w:bCs/>
        </w:rPr>
        <w:tab/>
      </w:r>
      <w:r>
        <w:rPr>
          <w:bCs/>
        </w:rPr>
        <w:tab/>
      </w:r>
      <w:r>
        <w:rPr>
          <w:bCs/>
        </w:rPr>
        <w:tab/>
      </w:r>
      <w:r>
        <w:rPr>
          <w:bCs/>
        </w:rPr>
        <w:tab/>
        <w:t>(95-1-8) I/B ZONE</w:t>
      </w:r>
    </w:p>
    <w:p w:rsidR="000F1845" w:rsidRDefault="000F1845" w:rsidP="00D62356">
      <w:pPr>
        <w:rPr>
          <w:bCs/>
        </w:rPr>
      </w:pPr>
    </w:p>
    <w:p w:rsidR="000F1845" w:rsidRDefault="000F1845" w:rsidP="00D62356">
      <w:pPr>
        <w:rPr>
          <w:bCs/>
        </w:rPr>
      </w:pPr>
      <w:r>
        <w:rPr>
          <w:bCs/>
        </w:rPr>
        <w:t>VARIANCE (S):</w:t>
      </w:r>
    </w:p>
    <w:p w:rsidR="000F1845" w:rsidRDefault="000F1845" w:rsidP="00D62356">
      <w:pPr>
        <w:rPr>
          <w:bCs/>
        </w:rPr>
      </w:pPr>
      <w:r>
        <w:rPr>
          <w:bCs/>
        </w:rPr>
        <w:t xml:space="preserve">AREA VARIANCES FOR THE MAXIMUM ALLOWED SQUARE FOOTAGE OF SIGNAGE AND THE MINIMUM 15 FOOT SETBACK FROM THE STREET LINE FOR A FREE-STANDING SIGN TO ERECT SIGNAGE FOR AN AMENDED SITE PLAN APPROVAL APPLICATION FOR THE RESTAURANT DEPOT BEFORE THE PLANNING BOARD. </w:t>
      </w:r>
    </w:p>
    <w:p w:rsidR="000F1845" w:rsidRDefault="000F1845" w:rsidP="00D62356">
      <w:pPr>
        <w:rPr>
          <w:bCs/>
        </w:rPr>
      </w:pPr>
      <w:r>
        <w:rPr>
          <w:bCs/>
        </w:rPr>
        <w:t xml:space="preserve">____________________________________________________________________________ </w:t>
      </w:r>
    </w:p>
    <w:p w:rsidR="000F1845" w:rsidRDefault="000F1845" w:rsidP="00D62356">
      <w:pPr>
        <w:rPr>
          <w:bCs/>
        </w:rPr>
      </w:pPr>
    </w:p>
    <w:p w:rsidR="00BA45D1" w:rsidRDefault="00492425" w:rsidP="00D62356">
      <w:pPr>
        <w:rPr>
          <w:bCs/>
        </w:rPr>
      </w:pPr>
      <w:r w:rsidRPr="000F1845">
        <w:rPr>
          <w:bCs/>
        </w:rPr>
        <w:t xml:space="preserve">                                             </w:t>
      </w:r>
    </w:p>
    <w:p w:rsidR="00BA45D1" w:rsidRDefault="00BA45D1" w:rsidP="00BA45D1">
      <w:pPr>
        <w:jc w:val="center"/>
        <w:rPr>
          <w:b/>
          <w:u w:val="single"/>
        </w:rPr>
      </w:pPr>
      <w:r w:rsidRPr="00AE4CDE">
        <w:rPr>
          <w:b/>
          <w:u w:val="single"/>
        </w:rPr>
        <w:t xml:space="preserve">HELD OPEN FROM THE </w:t>
      </w:r>
      <w:r>
        <w:rPr>
          <w:b/>
          <w:u w:val="single"/>
        </w:rPr>
        <w:t>SEPTEMBER 22, 2016 MEETING</w:t>
      </w:r>
    </w:p>
    <w:p w:rsidR="000F1845" w:rsidRDefault="000F1845" w:rsidP="00BA45D1"/>
    <w:p w:rsidR="000F1845" w:rsidRDefault="000F1845" w:rsidP="00BA45D1"/>
    <w:p w:rsidR="00BA45D1" w:rsidRDefault="00BA45D1" w:rsidP="00BA45D1">
      <w:r>
        <w:t>GRZEGORZ SIEROTA</w:t>
      </w:r>
      <w:r>
        <w:tab/>
      </w:r>
      <w:r>
        <w:tab/>
      </w:r>
      <w:r>
        <w:tab/>
        <w:t>6 LONESOME TERRACE, WALLKILL</w:t>
      </w:r>
    </w:p>
    <w:p w:rsidR="00BA45D1" w:rsidRDefault="00BA45D1" w:rsidP="00BA45D1">
      <w:r>
        <w:tab/>
      </w:r>
      <w:r>
        <w:tab/>
      </w:r>
      <w:r>
        <w:tab/>
      </w:r>
      <w:r>
        <w:tab/>
      </w:r>
      <w:r>
        <w:tab/>
      </w:r>
      <w:r>
        <w:tab/>
        <w:t>(1-1-77.2) A/R ZONE</w:t>
      </w:r>
    </w:p>
    <w:p w:rsidR="00BA45D1" w:rsidRDefault="00BA45D1" w:rsidP="00BA45D1"/>
    <w:p w:rsidR="00BA45D1" w:rsidRDefault="00BA45D1" w:rsidP="00BA45D1">
      <w:r>
        <w:t>VARIANCE (S):</w:t>
      </w:r>
    </w:p>
    <w:p w:rsidR="00BA45D1" w:rsidRDefault="00BA45D1" w:rsidP="00BA45D1">
      <w:r>
        <w:t xml:space="preserve">AREA VARIANCES FOR THE MAXIMUM HEIGHT OF ACCESSORY BUILDINGS, THE MAXIMUM ALLOWED SQUARE FOOTAGE OF ACCESSORY STRUCTURES, THE MAXIMUM ALLOWED (4) FOUR VEHICLE STORAGE AND NO SUCH BUILDING SHALL PROJECT CLOSER TO THE FRONTING STREET THAN THE MAIN DWELLING TO CONSTRUCT AN ACCESSORY BUILDING (40 X 60 X 25). </w:t>
      </w:r>
    </w:p>
    <w:p w:rsidR="00BA45D1" w:rsidRDefault="00BA45D1" w:rsidP="00BA45D1">
      <w:pPr>
        <w:tabs>
          <w:tab w:val="left" w:pos="9270"/>
        </w:tabs>
      </w:pPr>
      <w:r>
        <w:t>_____________________________________________________________________________</w:t>
      </w:r>
    </w:p>
    <w:p w:rsidR="00BA45D1" w:rsidRDefault="00BA45D1" w:rsidP="00D62356">
      <w:pPr>
        <w:rPr>
          <w:bCs/>
        </w:rPr>
      </w:pPr>
    </w:p>
    <w:p w:rsidR="000F1845" w:rsidRDefault="000F1845" w:rsidP="00D62356">
      <w:pPr>
        <w:rPr>
          <w:bCs/>
        </w:rPr>
      </w:pPr>
    </w:p>
    <w:p w:rsidR="00BA45D1" w:rsidRDefault="00BA45D1" w:rsidP="00BA45D1">
      <w:pPr>
        <w:tabs>
          <w:tab w:val="left" w:pos="9270"/>
        </w:tabs>
        <w:jc w:val="center"/>
      </w:pPr>
      <w:r w:rsidRPr="00AE4CDE">
        <w:rPr>
          <w:b/>
          <w:u w:val="single"/>
        </w:rPr>
        <w:t xml:space="preserve">HELD OPEN FROM THE </w:t>
      </w:r>
      <w:r>
        <w:rPr>
          <w:b/>
          <w:u w:val="single"/>
        </w:rPr>
        <w:t>AUGUST 25 &amp; SEPTEMBER 22, 2016 MEETINGS</w:t>
      </w:r>
    </w:p>
    <w:p w:rsidR="00BA45D1" w:rsidRDefault="00BA45D1" w:rsidP="00BA45D1">
      <w:pPr>
        <w:tabs>
          <w:tab w:val="left" w:pos="9270"/>
        </w:tabs>
      </w:pPr>
    </w:p>
    <w:p w:rsidR="000F1845" w:rsidRDefault="000F1845" w:rsidP="00BA45D1">
      <w:pPr>
        <w:tabs>
          <w:tab w:val="left" w:pos="9270"/>
        </w:tabs>
      </w:pPr>
    </w:p>
    <w:p w:rsidR="00BA45D1" w:rsidRDefault="00BA45D1" w:rsidP="00BA45D1">
      <w:r>
        <w:t xml:space="preserve">RAM HOTELS, INC. / </w:t>
      </w:r>
      <w:r>
        <w:tab/>
      </w:r>
      <w:r>
        <w:tab/>
      </w:r>
      <w:r>
        <w:tab/>
        <w:t>AUTO PARK PLACE/UNITY PLACE, NBGH</w:t>
      </w:r>
    </w:p>
    <w:p w:rsidR="00BA45D1" w:rsidRDefault="00BA45D1" w:rsidP="00BA45D1">
      <w:r>
        <w:t xml:space="preserve">   NEWBURGH AUTO PARK LLC.</w:t>
      </w:r>
      <w:r>
        <w:tab/>
      </w:r>
      <w:r>
        <w:tab/>
        <w:t>(97-2-37) I/B ZONE</w:t>
      </w:r>
    </w:p>
    <w:p w:rsidR="00BA45D1" w:rsidRDefault="00BA45D1" w:rsidP="00BA45D1"/>
    <w:p w:rsidR="00BA45D1" w:rsidRDefault="00BA45D1" w:rsidP="00BA45D1">
      <w:r>
        <w:t>VARIANCE (S):</w:t>
      </w:r>
    </w:p>
    <w:p w:rsidR="00BA45D1" w:rsidRDefault="00BA45D1" w:rsidP="00BA45D1">
      <w:r>
        <w:t>AREA VARIANCES FOR 185-27-C-1 - THE SITE MUST HAVE PRINCIPAL FRONTAGE ON A STATE OR COUNTY HIGHWAY AND THE MAXIMUM 50 FT. BUILDING HEIGHT TO CONSTRUCT A 5-STORY, 112 ROOM HOTEL.</w:t>
      </w:r>
    </w:p>
    <w:p w:rsidR="00BA45D1" w:rsidRDefault="00BA45D1" w:rsidP="00BA45D1">
      <w:r>
        <w:t xml:space="preserve">_____________________________________________________________________________ </w:t>
      </w:r>
    </w:p>
    <w:p w:rsidR="00BA45D1" w:rsidRPr="002A073E" w:rsidRDefault="00BA45D1" w:rsidP="00D62356">
      <w:pPr>
        <w:rPr>
          <w:bCs/>
        </w:rPr>
      </w:pPr>
    </w:p>
    <w:sectPr w:rsidR="00BA45D1" w:rsidRPr="002A073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25" w:rsidRDefault="00492425" w:rsidP="00492425">
      <w:r>
        <w:separator/>
      </w:r>
    </w:p>
  </w:endnote>
  <w:endnote w:type="continuationSeparator" w:id="0">
    <w:p w:rsidR="00492425" w:rsidRDefault="00492425" w:rsidP="0049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25" w:rsidRDefault="00492425" w:rsidP="00492425">
      <w:r>
        <w:separator/>
      </w:r>
    </w:p>
  </w:footnote>
  <w:footnote w:type="continuationSeparator" w:id="0">
    <w:p w:rsidR="00492425" w:rsidRDefault="00492425" w:rsidP="00492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03189"/>
      <w:docPartObj>
        <w:docPartGallery w:val="Page Numbers (Top of Page)"/>
        <w:docPartUnique/>
      </w:docPartObj>
    </w:sdtPr>
    <w:sdtEndPr>
      <w:rPr>
        <w:noProof/>
      </w:rPr>
    </w:sdtEndPr>
    <w:sdtContent>
      <w:p w:rsidR="00492425" w:rsidRDefault="00492425">
        <w:pPr>
          <w:pStyle w:val="Header"/>
          <w:jc w:val="right"/>
        </w:pPr>
        <w:r>
          <w:fldChar w:fldCharType="begin"/>
        </w:r>
        <w:r>
          <w:instrText xml:space="preserve"> PAGE   \* MERGEFORMAT </w:instrText>
        </w:r>
        <w:r>
          <w:fldChar w:fldCharType="separate"/>
        </w:r>
        <w:r w:rsidR="004140EF">
          <w:rPr>
            <w:noProof/>
          </w:rPr>
          <w:t>2</w:t>
        </w:r>
        <w:r>
          <w:rPr>
            <w:noProof/>
          </w:rPr>
          <w:fldChar w:fldCharType="end"/>
        </w:r>
      </w:p>
    </w:sdtContent>
  </w:sdt>
  <w:p w:rsidR="00492425" w:rsidRDefault="00492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56"/>
    <w:rsid w:val="000D1493"/>
    <w:rsid w:val="000F1845"/>
    <w:rsid w:val="002A073E"/>
    <w:rsid w:val="004140EF"/>
    <w:rsid w:val="00492425"/>
    <w:rsid w:val="004B5E7B"/>
    <w:rsid w:val="005448FD"/>
    <w:rsid w:val="00687742"/>
    <w:rsid w:val="00BA45D1"/>
    <w:rsid w:val="00D6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5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62356"/>
    <w:rPr>
      <w:color w:val="0000FF"/>
      <w:u w:val="single"/>
    </w:rPr>
  </w:style>
  <w:style w:type="paragraph" w:styleId="Header">
    <w:name w:val="header"/>
    <w:basedOn w:val="Normal"/>
    <w:link w:val="HeaderChar"/>
    <w:uiPriority w:val="99"/>
    <w:unhideWhenUsed/>
    <w:rsid w:val="00492425"/>
    <w:pPr>
      <w:tabs>
        <w:tab w:val="center" w:pos="4680"/>
        <w:tab w:val="right" w:pos="9360"/>
      </w:tabs>
    </w:pPr>
  </w:style>
  <w:style w:type="character" w:customStyle="1" w:styleId="HeaderChar">
    <w:name w:val="Header Char"/>
    <w:basedOn w:val="DefaultParagraphFont"/>
    <w:link w:val="Header"/>
    <w:uiPriority w:val="99"/>
    <w:rsid w:val="00492425"/>
    <w:rPr>
      <w:rFonts w:eastAsia="Times New Roman"/>
      <w:sz w:val="24"/>
      <w:szCs w:val="24"/>
    </w:rPr>
  </w:style>
  <w:style w:type="paragraph" w:styleId="Footer">
    <w:name w:val="footer"/>
    <w:basedOn w:val="Normal"/>
    <w:link w:val="FooterChar"/>
    <w:uiPriority w:val="99"/>
    <w:unhideWhenUsed/>
    <w:rsid w:val="00492425"/>
    <w:pPr>
      <w:tabs>
        <w:tab w:val="center" w:pos="4680"/>
        <w:tab w:val="right" w:pos="9360"/>
      </w:tabs>
    </w:pPr>
  </w:style>
  <w:style w:type="character" w:customStyle="1" w:styleId="FooterChar">
    <w:name w:val="Footer Char"/>
    <w:basedOn w:val="DefaultParagraphFont"/>
    <w:link w:val="Footer"/>
    <w:uiPriority w:val="99"/>
    <w:rsid w:val="0049242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5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62356"/>
    <w:rPr>
      <w:color w:val="0000FF"/>
      <w:u w:val="single"/>
    </w:rPr>
  </w:style>
  <w:style w:type="paragraph" w:styleId="Header">
    <w:name w:val="header"/>
    <w:basedOn w:val="Normal"/>
    <w:link w:val="HeaderChar"/>
    <w:uiPriority w:val="99"/>
    <w:unhideWhenUsed/>
    <w:rsid w:val="00492425"/>
    <w:pPr>
      <w:tabs>
        <w:tab w:val="center" w:pos="4680"/>
        <w:tab w:val="right" w:pos="9360"/>
      </w:tabs>
    </w:pPr>
  </w:style>
  <w:style w:type="character" w:customStyle="1" w:styleId="HeaderChar">
    <w:name w:val="Header Char"/>
    <w:basedOn w:val="DefaultParagraphFont"/>
    <w:link w:val="Header"/>
    <w:uiPriority w:val="99"/>
    <w:rsid w:val="00492425"/>
    <w:rPr>
      <w:rFonts w:eastAsia="Times New Roman"/>
      <w:sz w:val="24"/>
      <w:szCs w:val="24"/>
    </w:rPr>
  </w:style>
  <w:style w:type="paragraph" w:styleId="Footer">
    <w:name w:val="footer"/>
    <w:basedOn w:val="Normal"/>
    <w:link w:val="FooterChar"/>
    <w:uiPriority w:val="99"/>
    <w:unhideWhenUsed/>
    <w:rsid w:val="00492425"/>
    <w:pPr>
      <w:tabs>
        <w:tab w:val="center" w:pos="4680"/>
        <w:tab w:val="right" w:pos="9360"/>
      </w:tabs>
    </w:pPr>
  </w:style>
  <w:style w:type="character" w:customStyle="1" w:styleId="FooterChar">
    <w:name w:val="Footer Char"/>
    <w:basedOn w:val="DefaultParagraphFont"/>
    <w:link w:val="Footer"/>
    <w:uiPriority w:val="99"/>
    <w:rsid w:val="0049242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7</cp:revision>
  <cp:lastPrinted>2016-10-14T15:17:00Z</cp:lastPrinted>
  <dcterms:created xsi:type="dcterms:W3CDTF">2016-09-12T13:20:00Z</dcterms:created>
  <dcterms:modified xsi:type="dcterms:W3CDTF">2016-10-14T15:20:00Z</dcterms:modified>
</cp:coreProperties>
</file>